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25"/>
        <w:gridCol w:w="851"/>
        <w:gridCol w:w="708"/>
        <w:gridCol w:w="1985"/>
        <w:gridCol w:w="283"/>
        <w:gridCol w:w="993"/>
        <w:gridCol w:w="1083"/>
        <w:gridCol w:w="2394"/>
      </w:tblGrid>
      <w:tr w:rsidR="00124EF3" w14:paraId="4D834BC9" w14:textId="77777777" w:rsidTr="00124EF3">
        <w:trPr>
          <w:trHeight w:val="255"/>
        </w:trPr>
        <w:tc>
          <w:tcPr>
            <w:tcW w:w="959" w:type="dxa"/>
            <w:shd w:val="clear" w:color="auto" w:fill="auto"/>
          </w:tcPr>
          <w:p w14:paraId="7C0DCF3D" w14:textId="77777777" w:rsidR="00124EF3" w:rsidRDefault="00124EF3" w:rsidP="00AC7242">
            <w:pPr>
              <w:spacing w:after="0"/>
            </w:pPr>
            <w:r>
              <w:t xml:space="preserve">Course: 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38D43F16" w14:textId="1F87F344" w:rsidR="00124EF3" w:rsidRDefault="00026FA8" w:rsidP="00AC7242">
            <w:pPr>
              <w:spacing w:after="0"/>
            </w:pPr>
            <w:r>
              <w:t>SBI3U</w:t>
            </w:r>
          </w:p>
        </w:tc>
        <w:tc>
          <w:tcPr>
            <w:tcW w:w="708" w:type="dxa"/>
            <w:shd w:val="clear" w:color="auto" w:fill="auto"/>
          </w:tcPr>
          <w:p w14:paraId="4185066F" w14:textId="77777777" w:rsidR="00124EF3" w:rsidRDefault="00124EF3" w:rsidP="00AC7242">
            <w:pPr>
              <w:spacing w:after="0"/>
            </w:pPr>
            <w:r>
              <w:t>Unit: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2754A931" w14:textId="45A65247" w:rsidR="00124EF3" w:rsidRDefault="00026FA8" w:rsidP="00AC7242">
            <w:pPr>
              <w:spacing w:after="0"/>
            </w:pPr>
            <w:r>
              <w:t>Genetics</w:t>
            </w:r>
          </w:p>
        </w:tc>
        <w:tc>
          <w:tcPr>
            <w:tcW w:w="993" w:type="dxa"/>
            <w:shd w:val="clear" w:color="auto" w:fill="auto"/>
          </w:tcPr>
          <w:p w14:paraId="75EB809C" w14:textId="77777777" w:rsidR="00124EF3" w:rsidRDefault="00124EF3" w:rsidP="00AC7242">
            <w:pPr>
              <w:spacing w:after="0"/>
            </w:pPr>
            <w:r>
              <w:t>Lesson:</w:t>
            </w:r>
          </w:p>
        </w:tc>
        <w:tc>
          <w:tcPr>
            <w:tcW w:w="3477" w:type="dxa"/>
            <w:gridSpan w:val="2"/>
            <w:shd w:val="clear" w:color="auto" w:fill="auto"/>
          </w:tcPr>
          <w:p w14:paraId="66B1C945" w14:textId="3270A372" w:rsidR="00124EF3" w:rsidRDefault="00026FA8" w:rsidP="00AC7242">
            <w:pPr>
              <w:spacing w:after="0"/>
            </w:pPr>
            <w:r>
              <w:t>Sex Linkage</w:t>
            </w:r>
          </w:p>
        </w:tc>
      </w:tr>
      <w:tr w:rsidR="00124EF3" w14:paraId="1BBF8D8B" w14:textId="77777777" w:rsidTr="00124EF3">
        <w:trPr>
          <w:trHeight w:val="735"/>
        </w:trPr>
        <w:tc>
          <w:tcPr>
            <w:tcW w:w="4928" w:type="dxa"/>
            <w:gridSpan w:val="5"/>
            <w:shd w:val="clear" w:color="auto" w:fill="auto"/>
          </w:tcPr>
          <w:p w14:paraId="40FF3131" w14:textId="77777777" w:rsidR="00124EF3" w:rsidRPr="00B7601C" w:rsidRDefault="00124EF3" w:rsidP="00124EF3">
            <w:pPr>
              <w:spacing w:after="0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STUDENT LEARNING GOALS</w:t>
            </w:r>
            <w:r>
              <w:t>:</w:t>
            </w:r>
          </w:p>
          <w:p w14:paraId="190EF01B" w14:textId="1534222C" w:rsidR="00124EF3" w:rsidRDefault="00026FA8" w:rsidP="00026FA8">
            <w:pPr>
              <w:spacing w:after="0" w:line="216" w:lineRule="auto"/>
              <w:jc w:val="center"/>
            </w:pPr>
            <w:r>
              <w:t>By the end of this lesson, students should understand the concept of sex linkage in genetics, how sex-linked genes differ from autosomal genes in their mode of inheritance, and students should be able to perform basic crosses involving this information.</w:t>
            </w:r>
            <w:r w:rsidR="00AD1E1A">
              <w:t xml:space="preserve"> Students will also learn what a </w:t>
            </w:r>
            <w:proofErr w:type="gramStart"/>
            <w:r w:rsidR="00AD1E1A">
              <w:t>test-cross</w:t>
            </w:r>
            <w:proofErr w:type="gramEnd"/>
            <w:r w:rsidR="00AD1E1A">
              <w:t xml:space="preserve"> is.</w:t>
            </w:r>
          </w:p>
        </w:tc>
        <w:tc>
          <w:tcPr>
            <w:tcW w:w="4753" w:type="dxa"/>
            <w:gridSpan w:val="4"/>
            <w:shd w:val="clear" w:color="auto" w:fill="auto"/>
          </w:tcPr>
          <w:p w14:paraId="6D1E0456" w14:textId="77777777" w:rsidR="00124EF3" w:rsidRPr="00124EF3" w:rsidRDefault="00124EF3" w:rsidP="00AC7242">
            <w:pPr>
              <w:spacing w:after="0"/>
              <w:jc w:val="center"/>
              <w:rPr>
                <w:b/>
              </w:rPr>
            </w:pPr>
            <w:r w:rsidRPr="00AF5386">
              <w:rPr>
                <w:b/>
              </w:rPr>
              <w:t>MATERIALS</w:t>
            </w:r>
            <w:r>
              <w:rPr>
                <w:b/>
              </w:rPr>
              <w:t>/APPENDICES</w:t>
            </w:r>
          </w:p>
          <w:p w14:paraId="12950547" w14:textId="77777777" w:rsidR="00124EF3" w:rsidRDefault="00026FA8" w:rsidP="00AC7242">
            <w:pPr>
              <w:spacing w:after="0"/>
            </w:pPr>
            <w:r>
              <w:t xml:space="preserve">Sex Linkage </w:t>
            </w:r>
            <w:proofErr w:type="spellStart"/>
            <w:r>
              <w:t>Powerpoint</w:t>
            </w:r>
            <w:proofErr w:type="spellEnd"/>
          </w:p>
          <w:p w14:paraId="339950DA" w14:textId="79F8286A" w:rsidR="00605B8E" w:rsidRDefault="00605B8E" w:rsidP="00AC7242">
            <w:pPr>
              <w:spacing w:after="0"/>
            </w:pPr>
            <w:r>
              <w:t>Sex Linkage handout</w:t>
            </w:r>
          </w:p>
        </w:tc>
      </w:tr>
      <w:tr w:rsidR="00AC7242" w14:paraId="6305A1D5" w14:textId="77777777" w:rsidTr="00124EF3">
        <w:tc>
          <w:tcPr>
            <w:tcW w:w="4928" w:type="dxa"/>
            <w:gridSpan w:val="5"/>
            <w:shd w:val="clear" w:color="auto" w:fill="auto"/>
          </w:tcPr>
          <w:p w14:paraId="1EA5D8E0" w14:textId="77777777" w:rsidR="00124EF3" w:rsidRPr="00B7601C" w:rsidRDefault="00124EF3" w:rsidP="00124EF3">
            <w:pPr>
              <w:spacing w:after="0" w:line="216" w:lineRule="auto"/>
              <w:jc w:val="center"/>
              <w:rPr>
                <w:b/>
                <w:sz w:val="18"/>
              </w:rPr>
            </w:pPr>
            <w:r w:rsidRPr="00AF5386">
              <w:rPr>
                <w:b/>
              </w:rPr>
              <w:t>MINISTRY EXPECTATIONS</w:t>
            </w:r>
            <w:r>
              <w:t>:</w:t>
            </w:r>
          </w:p>
          <w:p w14:paraId="6B75FDE3" w14:textId="77777777" w:rsidR="00AC7242" w:rsidRDefault="00026FA8" w:rsidP="00124EF3">
            <w:pPr>
              <w:spacing w:after="0"/>
              <w:jc w:val="center"/>
            </w:pPr>
            <w:r>
              <w:t xml:space="preserve">D2.3 Use the </w:t>
            </w:r>
            <w:proofErr w:type="spellStart"/>
            <w:r>
              <w:t>Punnett</w:t>
            </w:r>
            <w:proofErr w:type="spellEnd"/>
            <w:r>
              <w:t xml:space="preserve"> Square method to solve basic genetics problems involving </w:t>
            </w:r>
            <w:proofErr w:type="spellStart"/>
            <w:r>
              <w:t>monhhybrid</w:t>
            </w:r>
            <w:proofErr w:type="spellEnd"/>
            <w:r>
              <w:t xml:space="preserve"> crosses, </w:t>
            </w:r>
            <w:proofErr w:type="spellStart"/>
            <w:r>
              <w:t>imcomplete</w:t>
            </w:r>
            <w:proofErr w:type="spellEnd"/>
            <w:r>
              <w:t xml:space="preserve"> dominance, </w:t>
            </w:r>
            <w:proofErr w:type="spellStart"/>
            <w:r>
              <w:t>codominance</w:t>
            </w:r>
            <w:proofErr w:type="spellEnd"/>
            <w:r>
              <w:t xml:space="preserve">, </w:t>
            </w:r>
            <w:proofErr w:type="spellStart"/>
            <w:r>
              <w:t>dihybrid</w:t>
            </w:r>
            <w:proofErr w:type="spellEnd"/>
            <w:r>
              <w:t xml:space="preserve"> crosses and </w:t>
            </w:r>
            <w:r w:rsidRPr="00026FA8">
              <w:rPr>
                <w:b/>
              </w:rPr>
              <w:t>sex-linked genes</w:t>
            </w:r>
            <w:r>
              <w:t>.</w:t>
            </w:r>
          </w:p>
          <w:p w14:paraId="5B7DD8DF" w14:textId="51C9DFA5" w:rsidR="00026FA8" w:rsidRPr="00E27CD5" w:rsidRDefault="00026FA8" w:rsidP="00124EF3">
            <w:pPr>
              <w:spacing w:after="0"/>
              <w:jc w:val="center"/>
            </w:pPr>
            <w:r>
              <w:t xml:space="preserve">D3.3 </w:t>
            </w:r>
            <w:proofErr w:type="spellStart"/>
            <w:r>
              <w:t>Explaim</w:t>
            </w:r>
            <w:proofErr w:type="spellEnd"/>
            <w:r>
              <w:t xml:space="preserve"> the concepts </w:t>
            </w:r>
            <w:proofErr w:type="gramStart"/>
            <w:r>
              <w:t>of  genotype</w:t>
            </w:r>
            <w:proofErr w:type="gramEnd"/>
            <w:r>
              <w:t xml:space="preserve">, phenotype, dominance, incomplete dominance, </w:t>
            </w:r>
            <w:proofErr w:type="spellStart"/>
            <w:r>
              <w:t>codominance</w:t>
            </w:r>
            <w:proofErr w:type="spellEnd"/>
            <w:r>
              <w:t xml:space="preserve">, </w:t>
            </w:r>
            <w:proofErr w:type="spellStart"/>
            <w:r>
              <w:t>recessiveness</w:t>
            </w:r>
            <w:proofErr w:type="spellEnd"/>
            <w:r>
              <w:t xml:space="preserve">, and </w:t>
            </w:r>
            <w:r w:rsidRPr="00026FA8">
              <w:rPr>
                <w:b/>
              </w:rPr>
              <w:t xml:space="preserve">sex linkage </w:t>
            </w:r>
            <w:r>
              <w:t xml:space="preserve">according to </w:t>
            </w:r>
            <w:proofErr w:type="spellStart"/>
            <w:r>
              <w:t>Mendelian</w:t>
            </w:r>
            <w:proofErr w:type="spellEnd"/>
            <w:r>
              <w:t xml:space="preserve"> laws of inheritance.</w:t>
            </w:r>
          </w:p>
        </w:tc>
        <w:tc>
          <w:tcPr>
            <w:tcW w:w="4753" w:type="dxa"/>
            <w:gridSpan w:val="4"/>
            <w:vMerge w:val="restart"/>
            <w:shd w:val="clear" w:color="auto" w:fill="auto"/>
          </w:tcPr>
          <w:p w14:paraId="05F5D881" w14:textId="77777777" w:rsidR="00AC7242" w:rsidRDefault="00124EF3" w:rsidP="00AC7242">
            <w:pPr>
              <w:spacing w:after="0"/>
              <w:jc w:val="center"/>
            </w:pPr>
            <w:r>
              <w:t>Agenda:</w:t>
            </w:r>
          </w:p>
          <w:p w14:paraId="437F7925" w14:textId="02CE1AFF" w:rsidR="00AC7242" w:rsidRDefault="00026FA8" w:rsidP="00AC7242">
            <w:pPr>
              <w:spacing w:after="0"/>
            </w:pPr>
            <w:r>
              <w:t xml:space="preserve">Quick </w:t>
            </w:r>
            <w:proofErr w:type="spellStart"/>
            <w:r>
              <w:t>Codom</w:t>
            </w:r>
            <w:r w:rsidR="00866EF0">
              <w:t>inance</w:t>
            </w:r>
            <w:proofErr w:type="spellEnd"/>
            <w:r>
              <w:t xml:space="preserve"> Review</w:t>
            </w:r>
          </w:p>
          <w:p w14:paraId="3E3DE99E" w14:textId="37EE579E" w:rsidR="00026FA8" w:rsidRDefault="00026FA8" w:rsidP="00AC7242">
            <w:pPr>
              <w:spacing w:after="0"/>
            </w:pPr>
            <w:r>
              <w:t xml:space="preserve">Sex Linkage </w:t>
            </w:r>
          </w:p>
          <w:p w14:paraId="392C5129" w14:textId="154D4790" w:rsidR="00026FA8" w:rsidRDefault="00026FA8" w:rsidP="00AC7242">
            <w:pPr>
              <w:spacing w:after="0"/>
            </w:pPr>
            <w:r>
              <w:t>Work on Practice Problems.</w:t>
            </w:r>
          </w:p>
          <w:p w14:paraId="0C5767B2" w14:textId="77777777" w:rsidR="00AC7242" w:rsidRDefault="00AC7242" w:rsidP="00AC7242">
            <w:pPr>
              <w:spacing w:after="0"/>
              <w:jc w:val="center"/>
            </w:pPr>
          </w:p>
          <w:p w14:paraId="1031D6AF" w14:textId="77777777" w:rsidR="00AC7242" w:rsidRDefault="00AC7242" w:rsidP="00AC7242">
            <w:pPr>
              <w:spacing w:after="0"/>
              <w:jc w:val="center"/>
            </w:pPr>
          </w:p>
        </w:tc>
      </w:tr>
      <w:tr w:rsidR="00AC7242" w14:paraId="309FB4ED" w14:textId="77777777" w:rsidTr="00124EF3">
        <w:tc>
          <w:tcPr>
            <w:tcW w:w="4928" w:type="dxa"/>
            <w:gridSpan w:val="5"/>
            <w:shd w:val="clear" w:color="auto" w:fill="auto"/>
          </w:tcPr>
          <w:p w14:paraId="6A1E534D" w14:textId="77777777" w:rsidR="00AC7242" w:rsidRDefault="00AC7242" w:rsidP="00AC7242">
            <w:pPr>
              <w:spacing w:after="0"/>
              <w:jc w:val="center"/>
            </w:pPr>
            <w:r>
              <w:t>PRIOR KNOWLEDGE:</w:t>
            </w:r>
          </w:p>
          <w:p w14:paraId="286E9288" w14:textId="22D70A38" w:rsidR="00AC7242" w:rsidRDefault="00026FA8" w:rsidP="00AC7242">
            <w:pPr>
              <w:spacing w:after="0"/>
            </w:pPr>
            <w:r>
              <w:t xml:space="preserve">Students must be able to determine genotype from a written phenotype, and must be able to construct and interpret single and double gene </w:t>
            </w:r>
            <w:proofErr w:type="spellStart"/>
            <w:r>
              <w:t>Punnett</w:t>
            </w:r>
            <w:proofErr w:type="spellEnd"/>
            <w:r>
              <w:t xml:space="preserve"> squares. Knowledge of alleles written in superscript format is beneficial…</w:t>
            </w:r>
          </w:p>
        </w:tc>
        <w:tc>
          <w:tcPr>
            <w:tcW w:w="4753" w:type="dxa"/>
            <w:gridSpan w:val="4"/>
            <w:vMerge/>
            <w:shd w:val="clear" w:color="auto" w:fill="auto"/>
          </w:tcPr>
          <w:p w14:paraId="34F831EA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0FB32755" w14:textId="77777777" w:rsidTr="00124EF3">
        <w:tc>
          <w:tcPr>
            <w:tcW w:w="1384" w:type="dxa"/>
            <w:gridSpan w:val="2"/>
            <w:shd w:val="clear" w:color="auto" w:fill="auto"/>
          </w:tcPr>
          <w:p w14:paraId="79ECB68B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0923F985" w14:textId="77777777" w:rsidR="00AC7242" w:rsidRDefault="00AC7242" w:rsidP="00AC7242">
            <w:pPr>
              <w:spacing w:after="0"/>
              <w:jc w:val="center"/>
            </w:pPr>
            <w:r>
              <w:t>T/L STRATEGIES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44282315" w14:textId="77777777" w:rsidR="00AC7242" w:rsidRDefault="00AC7242" w:rsidP="00AC7242">
            <w:pPr>
              <w:spacing w:after="0"/>
              <w:jc w:val="center"/>
            </w:pPr>
            <w:r>
              <w:t>RATIONALE</w:t>
            </w:r>
          </w:p>
        </w:tc>
        <w:tc>
          <w:tcPr>
            <w:tcW w:w="2394" w:type="dxa"/>
            <w:shd w:val="clear" w:color="auto" w:fill="auto"/>
          </w:tcPr>
          <w:p w14:paraId="52D6A635" w14:textId="77777777" w:rsidR="00AC7242" w:rsidRDefault="00AC7242" w:rsidP="00AC7242">
            <w:pPr>
              <w:spacing w:after="0"/>
              <w:jc w:val="center"/>
            </w:pPr>
            <w:r>
              <w:t>ASSESSMENT</w:t>
            </w:r>
          </w:p>
        </w:tc>
      </w:tr>
      <w:tr w:rsidR="00124EF3" w14:paraId="181F6CB8" w14:textId="77777777" w:rsidTr="00124EF3">
        <w:tc>
          <w:tcPr>
            <w:tcW w:w="1384" w:type="dxa"/>
            <w:gridSpan w:val="2"/>
            <w:vMerge w:val="restart"/>
            <w:shd w:val="clear" w:color="auto" w:fill="auto"/>
          </w:tcPr>
          <w:p w14:paraId="6303158E" w14:textId="77777777" w:rsidR="00AC7242" w:rsidRDefault="00AC7242" w:rsidP="00AC7242">
            <w:pPr>
              <w:spacing w:after="0"/>
              <w:jc w:val="center"/>
            </w:pPr>
            <w:r>
              <w:t>A      MINDS ON</w:t>
            </w:r>
          </w:p>
          <w:p w14:paraId="66F8A6D1" w14:textId="396EFD94" w:rsidR="00AD1E1A" w:rsidRDefault="00AD1E1A" w:rsidP="00AC7242">
            <w:pPr>
              <w:spacing w:after="0"/>
              <w:jc w:val="center"/>
            </w:pPr>
            <w:r>
              <w:t>(5 min)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6C248FF1" w14:textId="49A1E346" w:rsidR="00AC7242" w:rsidRDefault="00605B8E" w:rsidP="00605B8E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 xml:space="preserve">Ask the class </w:t>
            </w:r>
            <w:r w:rsidR="00AD1E1A">
              <w:t>if they know of any sex-linked disorders.</w:t>
            </w:r>
          </w:p>
          <w:p w14:paraId="3403F220" w14:textId="32DBB199" w:rsidR="00605B8E" w:rsidRDefault="00AD1E1A" w:rsidP="00605B8E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 xml:space="preserve">Ask re: are your grandparents bald? – </w:t>
            </w:r>
            <w:proofErr w:type="gramStart"/>
            <w:r>
              <w:t>mom’s</w:t>
            </w:r>
            <w:proofErr w:type="gramEnd"/>
            <w:r>
              <w:t xml:space="preserve"> dad </w:t>
            </w:r>
            <w:proofErr w:type="spellStart"/>
            <w:r>
              <w:t>vs</w:t>
            </w:r>
            <w:proofErr w:type="spellEnd"/>
            <w:r>
              <w:t xml:space="preserve"> dad’s dad etc.</w:t>
            </w:r>
          </w:p>
          <w:p w14:paraId="51B2FF98" w14:textId="44802311" w:rsidR="00AC7242" w:rsidRDefault="000F4E64" w:rsidP="00AC7242">
            <w:pPr>
              <w:pStyle w:val="ListParagraph"/>
              <w:numPr>
                <w:ilvl w:val="0"/>
                <w:numId w:val="14"/>
              </w:numPr>
              <w:spacing w:after="0"/>
            </w:pPr>
            <w:r>
              <w:t>Talk about Henry VIII and Anne Boleyn</w:t>
            </w:r>
          </w:p>
        </w:tc>
        <w:tc>
          <w:tcPr>
            <w:tcW w:w="2359" w:type="dxa"/>
            <w:gridSpan w:val="3"/>
            <w:shd w:val="clear" w:color="auto" w:fill="auto"/>
          </w:tcPr>
          <w:p w14:paraId="5B044B8D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ED33830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A6FDA4" w14:textId="77777777" w:rsidTr="00124EF3">
        <w:tc>
          <w:tcPr>
            <w:tcW w:w="1384" w:type="dxa"/>
            <w:gridSpan w:val="2"/>
            <w:vMerge/>
            <w:shd w:val="clear" w:color="auto" w:fill="auto"/>
          </w:tcPr>
          <w:p w14:paraId="089A9C2C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1B6E1D8A" w14:textId="77777777" w:rsidR="00AC7242" w:rsidRDefault="00AC7242" w:rsidP="00605B8E">
            <w:pPr>
              <w:spacing w:after="0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A6FED27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62E9EFF2" w14:textId="77777777" w:rsidR="00AC7242" w:rsidRDefault="00AC7242" w:rsidP="00AC7242">
            <w:pPr>
              <w:spacing w:after="0"/>
              <w:jc w:val="center"/>
            </w:pPr>
          </w:p>
        </w:tc>
      </w:tr>
      <w:tr w:rsidR="00124EF3" w14:paraId="437508FB" w14:textId="77777777" w:rsidTr="009B5761">
        <w:trPr>
          <w:trHeight w:val="1294"/>
        </w:trPr>
        <w:tc>
          <w:tcPr>
            <w:tcW w:w="1384" w:type="dxa"/>
            <w:gridSpan w:val="2"/>
            <w:shd w:val="clear" w:color="auto" w:fill="auto"/>
          </w:tcPr>
          <w:p w14:paraId="7202D747" w14:textId="77777777" w:rsidR="00AC7242" w:rsidRDefault="00AC7242" w:rsidP="00AC7242">
            <w:pPr>
              <w:spacing w:after="0"/>
              <w:jc w:val="center"/>
            </w:pPr>
            <w:r>
              <w:t>B       ACTION</w:t>
            </w:r>
          </w:p>
          <w:p w14:paraId="785D578A" w14:textId="77777777" w:rsidR="00AD1E1A" w:rsidRDefault="00AD1E1A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2FF4369B" w14:textId="31390CB4" w:rsidR="00AC7242" w:rsidRDefault="00AC7242" w:rsidP="00AC7242">
            <w:pPr>
              <w:spacing w:after="0"/>
            </w:pPr>
            <w:r>
              <w:t xml:space="preserve">1) </w:t>
            </w:r>
            <w:r w:rsidR="00AD1E1A">
              <w:t xml:space="preserve">Sex Linkage </w:t>
            </w:r>
            <w:proofErr w:type="spellStart"/>
            <w:r w:rsidR="00AD1E1A">
              <w:t>Powerpoint</w:t>
            </w:r>
            <w:proofErr w:type="spellEnd"/>
          </w:p>
          <w:p w14:paraId="46DF9A52" w14:textId="77777777" w:rsidR="00AC7242" w:rsidRDefault="00AC7242" w:rsidP="00AC7242">
            <w:pPr>
              <w:spacing w:after="0"/>
            </w:pPr>
          </w:p>
          <w:p w14:paraId="0B30169B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0E14ADF1" w14:textId="77777777" w:rsidR="00AC7242" w:rsidRDefault="00AC7242" w:rsidP="00AC7242">
            <w:pPr>
              <w:spacing w:after="0"/>
              <w:rPr>
                <w:b/>
              </w:rPr>
            </w:pPr>
          </w:p>
          <w:p w14:paraId="4A61AB3A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1FF29E2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39A9D59F" w14:textId="77777777" w:rsidR="00AC7242" w:rsidRDefault="00AC7242" w:rsidP="00AC7242">
            <w:pPr>
              <w:spacing w:after="0"/>
            </w:pPr>
          </w:p>
        </w:tc>
      </w:tr>
      <w:tr w:rsidR="00124EF3" w14:paraId="08B8CB7E" w14:textId="77777777" w:rsidTr="00124EF3">
        <w:trPr>
          <w:trHeight w:val="660"/>
        </w:trPr>
        <w:tc>
          <w:tcPr>
            <w:tcW w:w="1384" w:type="dxa"/>
            <w:gridSpan w:val="2"/>
            <w:shd w:val="clear" w:color="auto" w:fill="auto"/>
          </w:tcPr>
          <w:p w14:paraId="7BE66550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50C9AFFD" w14:textId="777CB605" w:rsidR="00AC7242" w:rsidRDefault="00AC7242" w:rsidP="00AC7242">
            <w:pPr>
              <w:spacing w:after="0"/>
            </w:pPr>
            <w:r>
              <w:t xml:space="preserve">2) </w:t>
            </w:r>
            <w:r w:rsidR="009B5761">
              <w:t xml:space="preserve">Seat Work – class should work on </w:t>
            </w:r>
            <w:proofErr w:type="spellStart"/>
            <w:r w:rsidR="009B5761">
              <w:t>powerpoints</w:t>
            </w:r>
            <w:proofErr w:type="spellEnd"/>
          </w:p>
          <w:p w14:paraId="6471558C" w14:textId="77777777" w:rsidR="00AC7242" w:rsidRDefault="00AC7242" w:rsidP="00AC7242">
            <w:pPr>
              <w:spacing w:after="0"/>
            </w:pPr>
          </w:p>
          <w:p w14:paraId="6AEBD77D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74B6CB5F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23A4EA2F" w14:textId="77777777" w:rsidR="00AC7242" w:rsidRDefault="00AC7242" w:rsidP="00AC7242">
            <w:pPr>
              <w:spacing w:after="0"/>
            </w:pPr>
          </w:p>
        </w:tc>
      </w:tr>
      <w:tr w:rsidR="00124EF3" w14:paraId="5030FEDF" w14:textId="77777777" w:rsidTr="00124EF3">
        <w:tc>
          <w:tcPr>
            <w:tcW w:w="1384" w:type="dxa"/>
            <w:gridSpan w:val="2"/>
            <w:shd w:val="clear" w:color="auto" w:fill="auto"/>
          </w:tcPr>
          <w:p w14:paraId="35B2E396" w14:textId="77777777" w:rsidR="00AC7242" w:rsidRDefault="00AC7242" w:rsidP="00AC7242">
            <w:pPr>
              <w:spacing w:after="0"/>
              <w:jc w:val="center"/>
            </w:pPr>
            <w:bookmarkStart w:id="0" w:name="_GoBack"/>
            <w:bookmarkEnd w:id="0"/>
            <w:r>
              <w:t>C      CONSOLID-ATION &amp;</w:t>
            </w:r>
          </w:p>
          <w:p w14:paraId="2AD1AEEF" w14:textId="77777777" w:rsidR="00AC7242" w:rsidRDefault="00AC7242" w:rsidP="00AC7242">
            <w:pPr>
              <w:spacing w:after="0"/>
              <w:jc w:val="center"/>
            </w:pPr>
            <w:r>
              <w:t>CONNEC-TION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930DE91" w14:textId="7874D6BE" w:rsidR="00AC7242" w:rsidRDefault="00AC7242" w:rsidP="00AC7242">
            <w:pPr>
              <w:spacing w:after="0"/>
              <w:ind w:left="158" w:hanging="142"/>
            </w:pPr>
            <w:r>
              <w:t>1)</w:t>
            </w:r>
            <w:proofErr w:type="gramStart"/>
            <w:r w:rsidR="00866EF0">
              <w:t xml:space="preserve">)   </w:t>
            </w:r>
            <w:proofErr w:type="spellStart"/>
            <w:r w:rsidR="00866EF0">
              <w:t>Discusss</w:t>
            </w:r>
            <w:proofErr w:type="spellEnd"/>
            <w:proofErr w:type="gramEnd"/>
            <w:r w:rsidR="00866EF0">
              <w:t xml:space="preserve"> next class - pedigrees</w:t>
            </w:r>
          </w:p>
          <w:p w14:paraId="72D72F0C" w14:textId="77777777" w:rsidR="00AC7242" w:rsidRDefault="00AC7242" w:rsidP="00AC7242">
            <w:pPr>
              <w:spacing w:after="0"/>
              <w:ind w:left="158" w:hanging="142"/>
            </w:pPr>
          </w:p>
          <w:p w14:paraId="4434DF69" w14:textId="77777777" w:rsidR="00AC7242" w:rsidRPr="002B2852" w:rsidRDefault="00AC7242" w:rsidP="00AC7242">
            <w:pPr>
              <w:spacing w:after="0"/>
              <w:ind w:left="158" w:hanging="142"/>
              <w:rPr>
                <w:b/>
              </w:rPr>
            </w:pPr>
            <w:r>
              <w:t xml:space="preserve"> </w:t>
            </w:r>
          </w:p>
          <w:p w14:paraId="3B6BA952" w14:textId="77777777" w:rsidR="00AC7242" w:rsidRDefault="00AC7242" w:rsidP="00AC7242">
            <w:pPr>
              <w:spacing w:after="0"/>
            </w:pPr>
            <w:r>
              <w:t xml:space="preserve">2) </w:t>
            </w:r>
          </w:p>
          <w:p w14:paraId="2C4B7107" w14:textId="77777777" w:rsidR="00AC7242" w:rsidRPr="002B2852" w:rsidRDefault="00AC7242" w:rsidP="00AC7242">
            <w:pPr>
              <w:spacing w:after="0"/>
              <w:rPr>
                <w:b/>
              </w:rPr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653BE2E5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457C64BA" w14:textId="77777777" w:rsidR="00AC7242" w:rsidRDefault="00AC7242" w:rsidP="00AC7242">
            <w:pPr>
              <w:spacing w:after="0"/>
            </w:pPr>
          </w:p>
        </w:tc>
      </w:tr>
      <w:tr w:rsidR="00124EF3" w14:paraId="3F5734FF" w14:textId="77777777" w:rsidTr="00124EF3">
        <w:tc>
          <w:tcPr>
            <w:tcW w:w="1384" w:type="dxa"/>
            <w:gridSpan w:val="2"/>
            <w:shd w:val="clear" w:color="auto" w:fill="auto"/>
          </w:tcPr>
          <w:p w14:paraId="02AE9FE9" w14:textId="77777777" w:rsidR="00AC7242" w:rsidRDefault="00AC7242" w:rsidP="00AC7242">
            <w:pPr>
              <w:spacing w:after="0"/>
              <w:jc w:val="center"/>
            </w:pPr>
            <w:r>
              <w:lastRenderedPageBreak/>
              <w:t>NEXT STEPS</w:t>
            </w:r>
          </w:p>
          <w:p w14:paraId="00395A88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3352BF51" w14:textId="77777777" w:rsidR="00AC7242" w:rsidRDefault="00AC7242" w:rsidP="00AC7242">
            <w:pPr>
              <w:spacing w:after="0"/>
              <w:jc w:val="center"/>
            </w:pPr>
          </w:p>
        </w:tc>
        <w:tc>
          <w:tcPr>
            <w:tcW w:w="2359" w:type="dxa"/>
            <w:gridSpan w:val="3"/>
            <w:shd w:val="clear" w:color="auto" w:fill="auto"/>
          </w:tcPr>
          <w:p w14:paraId="088261D6" w14:textId="77777777" w:rsidR="00AC7242" w:rsidRDefault="00AC7242" w:rsidP="00AC7242">
            <w:pPr>
              <w:spacing w:after="0"/>
            </w:pPr>
          </w:p>
        </w:tc>
        <w:tc>
          <w:tcPr>
            <w:tcW w:w="2394" w:type="dxa"/>
            <w:shd w:val="clear" w:color="auto" w:fill="auto"/>
          </w:tcPr>
          <w:p w14:paraId="0CF0090A" w14:textId="77777777" w:rsidR="00AC7242" w:rsidRDefault="00AC7242" w:rsidP="00AC7242">
            <w:pPr>
              <w:spacing w:after="0"/>
            </w:pPr>
          </w:p>
          <w:p w14:paraId="6F97843F" w14:textId="77777777" w:rsidR="00AC7242" w:rsidRDefault="00AC7242" w:rsidP="00AC7242">
            <w:pPr>
              <w:spacing w:after="0"/>
            </w:pPr>
          </w:p>
          <w:p w14:paraId="22B946E5" w14:textId="77777777" w:rsidR="00AC7242" w:rsidRDefault="00AC7242" w:rsidP="00AC7242">
            <w:pPr>
              <w:spacing w:after="0"/>
            </w:pPr>
          </w:p>
          <w:p w14:paraId="38E18925" w14:textId="77777777" w:rsidR="00AC7242" w:rsidRDefault="00AC7242" w:rsidP="00AC7242">
            <w:pPr>
              <w:spacing w:after="0"/>
            </w:pPr>
          </w:p>
        </w:tc>
      </w:tr>
      <w:tr w:rsidR="00124EF3" w14:paraId="33F66942" w14:textId="77777777" w:rsidTr="00605B8E">
        <w:tc>
          <w:tcPr>
            <w:tcW w:w="9681" w:type="dxa"/>
            <w:gridSpan w:val="9"/>
            <w:shd w:val="clear" w:color="auto" w:fill="auto"/>
          </w:tcPr>
          <w:p w14:paraId="0F98EB56" w14:textId="77777777" w:rsidR="00124EF3" w:rsidRDefault="00124EF3" w:rsidP="00124EF3">
            <w:pPr>
              <w:spacing w:after="0"/>
            </w:pPr>
            <w:r>
              <w:t>Comments:</w:t>
            </w:r>
          </w:p>
          <w:p w14:paraId="78890DC4" w14:textId="77777777" w:rsidR="00124EF3" w:rsidRDefault="00124EF3" w:rsidP="00124EF3">
            <w:pPr>
              <w:spacing w:after="0"/>
            </w:pPr>
          </w:p>
          <w:p w14:paraId="3CE21C01" w14:textId="77777777" w:rsidR="00124EF3" w:rsidRDefault="00124EF3" w:rsidP="00124EF3">
            <w:pPr>
              <w:spacing w:after="0"/>
            </w:pPr>
          </w:p>
          <w:p w14:paraId="49591952" w14:textId="77777777" w:rsidR="00124EF3" w:rsidRDefault="00124EF3" w:rsidP="00124EF3">
            <w:pPr>
              <w:spacing w:after="0"/>
            </w:pPr>
          </w:p>
          <w:p w14:paraId="7A2D3926" w14:textId="77777777" w:rsidR="00124EF3" w:rsidRDefault="00124EF3" w:rsidP="00124EF3">
            <w:pPr>
              <w:spacing w:after="0"/>
            </w:pPr>
          </w:p>
        </w:tc>
      </w:tr>
    </w:tbl>
    <w:p w14:paraId="0F30C599" w14:textId="77777777" w:rsidR="006E434B" w:rsidRPr="00C44BDF" w:rsidRDefault="006E434B" w:rsidP="00C52FE8">
      <w:pPr>
        <w:spacing w:after="0"/>
        <w:rPr>
          <w:sz w:val="28"/>
          <w:szCs w:val="28"/>
        </w:rPr>
      </w:pPr>
    </w:p>
    <w:sectPr w:rsidR="006E434B" w:rsidRPr="00C44BDF" w:rsidSect="00AC724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37EFB" w14:textId="77777777" w:rsidR="005F2781" w:rsidRDefault="005F2781" w:rsidP="00B7601C">
      <w:pPr>
        <w:spacing w:after="0" w:line="240" w:lineRule="auto"/>
      </w:pPr>
      <w:r>
        <w:separator/>
      </w:r>
    </w:p>
  </w:endnote>
  <w:endnote w:type="continuationSeparator" w:id="0">
    <w:p w14:paraId="368FD78A" w14:textId="77777777" w:rsidR="005F2781" w:rsidRDefault="005F2781" w:rsidP="00B76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93009" w14:textId="77777777" w:rsidR="005F2781" w:rsidRDefault="005F2781" w:rsidP="00B7601C">
      <w:pPr>
        <w:spacing w:after="0" w:line="240" w:lineRule="auto"/>
      </w:pPr>
      <w:r>
        <w:separator/>
      </w:r>
    </w:p>
  </w:footnote>
  <w:footnote w:type="continuationSeparator" w:id="0">
    <w:p w14:paraId="0B55C29B" w14:textId="77777777" w:rsidR="005F2781" w:rsidRDefault="005F2781" w:rsidP="00B76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1062B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E52DF"/>
    <w:multiLevelType w:val="hybridMultilevel"/>
    <w:tmpl w:val="8326BDD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E7E14"/>
    <w:multiLevelType w:val="hybridMultilevel"/>
    <w:tmpl w:val="1C6CD474"/>
    <w:lvl w:ilvl="0" w:tplc="61F44AC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56C5F"/>
    <w:multiLevelType w:val="hybridMultilevel"/>
    <w:tmpl w:val="997CDA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315C"/>
    <w:multiLevelType w:val="hybridMultilevel"/>
    <w:tmpl w:val="609CB1C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B17AC"/>
    <w:multiLevelType w:val="hybridMultilevel"/>
    <w:tmpl w:val="3B34CBE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0B197E"/>
    <w:multiLevelType w:val="hybridMultilevel"/>
    <w:tmpl w:val="3022083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B07C2"/>
    <w:multiLevelType w:val="hybridMultilevel"/>
    <w:tmpl w:val="A65E0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F1BF6"/>
    <w:multiLevelType w:val="hybridMultilevel"/>
    <w:tmpl w:val="C8867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94E96"/>
    <w:multiLevelType w:val="hybridMultilevel"/>
    <w:tmpl w:val="7654DC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B06204"/>
    <w:multiLevelType w:val="hybridMultilevel"/>
    <w:tmpl w:val="008E8A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DA6B2E"/>
    <w:multiLevelType w:val="hybridMultilevel"/>
    <w:tmpl w:val="1332C70C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6769A0"/>
    <w:multiLevelType w:val="hybridMultilevel"/>
    <w:tmpl w:val="BB6EE36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A81A39"/>
    <w:multiLevelType w:val="hybridMultilevel"/>
    <w:tmpl w:val="32463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11"/>
  </w:num>
  <w:num w:numId="8">
    <w:abstractNumId w:val="5"/>
  </w:num>
  <w:num w:numId="9">
    <w:abstractNumId w:val="13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C59"/>
    <w:rsid w:val="00026FA8"/>
    <w:rsid w:val="00036337"/>
    <w:rsid w:val="000F4E64"/>
    <w:rsid w:val="00124EF3"/>
    <w:rsid w:val="0023121A"/>
    <w:rsid w:val="00264B31"/>
    <w:rsid w:val="002B2852"/>
    <w:rsid w:val="004B4FEF"/>
    <w:rsid w:val="005F2781"/>
    <w:rsid w:val="00605B8E"/>
    <w:rsid w:val="006E434B"/>
    <w:rsid w:val="006E77DD"/>
    <w:rsid w:val="007266C6"/>
    <w:rsid w:val="008151EA"/>
    <w:rsid w:val="00866EF0"/>
    <w:rsid w:val="00897B86"/>
    <w:rsid w:val="00910A50"/>
    <w:rsid w:val="009B5761"/>
    <w:rsid w:val="00A04C6A"/>
    <w:rsid w:val="00AC7242"/>
    <w:rsid w:val="00AD1E1A"/>
    <w:rsid w:val="00AF5386"/>
    <w:rsid w:val="00B17583"/>
    <w:rsid w:val="00B7601C"/>
    <w:rsid w:val="00C44BDF"/>
    <w:rsid w:val="00C52FE8"/>
    <w:rsid w:val="00C572C9"/>
    <w:rsid w:val="00C7177D"/>
    <w:rsid w:val="00CC7F8C"/>
    <w:rsid w:val="00D1056F"/>
    <w:rsid w:val="00D526B8"/>
    <w:rsid w:val="00DB1C59"/>
    <w:rsid w:val="00DD785B"/>
    <w:rsid w:val="00DE6F01"/>
    <w:rsid w:val="00DF2475"/>
    <w:rsid w:val="00E2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FAA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605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B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7601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01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7601C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7601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72"/>
    <w:rsid w:val="00605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235</Words>
  <Characters>1341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David Sheps</cp:lastModifiedBy>
  <cp:revision>3</cp:revision>
  <cp:lastPrinted>2011-10-04T20:24:00Z</cp:lastPrinted>
  <dcterms:created xsi:type="dcterms:W3CDTF">2012-03-24T17:16:00Z</dcterms:created>
  <dcterms:modified xsi:type="dcterms:W3CDTF">2012-03-25T01:37:00Z</dcterms:modified>
</cp:coreProperties>
</file>